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962E" w14:textId="7405001A" w:rsidR="00C11CEB" w:rsidRPr="003B075C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  <w:r w:rsidRPr="003B075C">
        <w:rPr>
          <w:rFonts w:ascii="Lato" w:hAnsi="Lato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5A6EAB" wp14:editId="2E24976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56435" cy="1266825"/>
            <wp:effectExtent l="0" t="0" r="0" b="0"/>
            <wp:wrapSquare wrapText="bothSides"/>
            <wp:docPr id="13" name="Picture 13" descr="../Logo/PNG/Full%20Colour%20logo%20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Logo/PNG/Full%20Colour%20logo%20sta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99" w:rsidRPr="003B075C">
        <w:rPr>
          <w:rFonts w:ascii="Lato" w:eastAsia="Arial Unicode MS" w:hAnsi="Lato" w:cs="Arial"/>
          <w:sz w:val="18"/>
          <w:szCs w:val="18"/>
        </w:rPr>
        <w:t xml:space="preserve">                                                         </w:t>
      </w:r>
    </w:p>
    <w:p w14:paraId="2A220AB0" w14:textId="0C8F643C" w:rsidR="001248AE" w:rsidRPr="003B075C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1E0B0C89" w14:textId="28ECAC01" w:rsidR="001248AE" w:rsidRPr="003B075C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27753000" w14:textId="55BF2B58" w:rsidR="001248AE" w:rsidRPr="003B075C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21EEA36A" w14:textId="77777777" w:rsidR="001248AE" w:rsidRPr="003B075C" w:rsidRDefault="001248AE" w:rsidP="005F49E2">
      <w:pPr>
        <w:spacing w:line="276" w:lineRule="auto"/>
        <w:jc w:val="both"/>
        <w:rPr>
          <w:rFonts w:ascii="Lato" w:eastAsia="Arial Unicode MS" w:hAnsi="Lato" w:cs="Arial"/>
          <w:sz w:val="18"/>
          <w:szCs w:val="18"/>
        </w:rPr>
      </w:pPr>
    </w:p>
    <w:p w14:paraId="7ECA2C75" w14:textId="3F3B050B" w:rsidR="00DB58A1" w:rsidRDefault="00E87DFD" w:rsidP="005F49E2">
      <w:pPr>
        <w:spacing w:after="0" w:line="276" w:lineRule="auto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CALL FOR APPLICATIONS</w:t>
      </w:r>
      <w:r w:rsidR="006467C6">
        <w:rPr>
          <w:rFonts w:ascii="Lato" w:hAnsi="Lato" w:cs="Arial"/>
          <w:b/>
          <w:sz w:val="18"/>
          <w:szCs w:val="18"/>
        </w:rPr>
        <w:t>:</w:t>
      </w:r>
    </w:p>
    <w:p w14:paraId="563D443F" w14:textId="77777777" w:rsidR="006467C6" w:rsidRPr="003B075C" w:rsidRDefault="006467C6" w:rsidP="005F49E2">
      <w:pPr>
        <w:spacing w:after="0" w:line="276" w:lineRule="auto"/>
        <w:jc w:val="center"/>
        <w:rPr>
          <w:rFonts w:ascii="Lato" w:hAnsi="Lato" w:cs="Arial"/>
          <w:b/>
          <w:sz w:val="18"/>
          <w:szCs w:val="18"/>
        </w:rPr>
      </w:pPr>
    </w:p>
    <w:p w14:paraId="3F887181" w14:textId="4C18CB27" w:rsidR="002B70FE" w:rsidRPr="003B075C" w:rsidRDefault="002812CB" w:rsidP="005F49E2">
      <w:pPr>
        <w:spacing w:after="0" w:line="276" w:lineRule="auto"/>
        <w:jc w:val="center"/>
        <w:rPr>
          <w:rFonts w:ascii="Lato" w:hAnsi="Lato" w:cs="Arial"/>
          <w:b/>
          <w:sz w:val="18"/>
          <w:szCs w:val="18"/>
        </w:rPr>
      </w:pPr>
      <w:bookmarkStart w:id="0" w:name="_Hlk97711853"/>
      <w:r w:rsidRPr="003B075C">
        <w:rPr>
          <w:rFonts w:ascii="Lato" w:eastAsia="Arial Unicode MS" w:hAnsi="Lato" w:cs="Arial"/>
          <w:b/>
          <w:sz w:val="18"/>
          <w:szCs w:val="18"/>
        </w:rPr>
        <w:t xml:space="preserve">INDEPENDENT CONTRACTOR: </w:t>
      </w:r>
      <w:r>
        <w:rPr>
          <w:rFonts w:ascii="Lato" w:eastAsia="Arial Unicode MS" w:hAnsi="Lato" w:cs="Arial"/>
          <w:b/>
          <w:sz w:val="18"/>
          <w:szCs w:val="18"/>
        </w:rPr>
        <w:t xml:space="preserve"> </w:t>
      </w:r>
      <w:bookmarkEnd w:id="0"/>
      <w:r w:rsidR="00B02644">
        <w:rPr>
          <w:rFonts w:ascii="Lato" w:eastAsia="Arial Unicode MS" w:hAnsi="Lato" w:cs="Arial"/>
          <w:b/>
          <w:sz w:val="18"/>
          <w:szCs w:val="18"/>
        </w:rPr>
        <w:t>ASSET MANAGEMENT SPECIALIST</w:t>
      </w:r>
    </w:p>
    <w:p w14:paraId="6A84C7A6" w14:textId="4705A5E7" w:rsidR="00E51301" w:rsidRDefault="00C02A07" w:rsidP="005F49E2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  <w:r>
        <w:rPr>
          <w:rFonts w:ascii="Lato" w:eastAsia="Arial Unicode MS" w:hAnsi="Lato" w:cs="Arial"/>
          <w:b/>
          <w:sz w:val="18"/>
          <w:szCs w:val="18"/>
        </w:rPr>
        <w:t>REF</w:t>
      </w:r>
      <w:r w:rsidR="006467C6">
        <w:rPr>
          <w:rFonts w:ascii="Lato" w:eastAsia="Arial Unicode MS" w:hAnsi="Lato" w:cs="Arial"/>
          <w:b/>
          <w:sz w:val="18"/>
          <w:szCs w:val="18"/>
        </w:rPr>
        <w:t>.</w:t>
      </w:r>
      <w:r>
        <w:rPr>
          <w:rFonts w:ascii="Lato" w:eastAsia="Arial Unicode MS" w:hAnsi="Lato" w:cs="Arial"/>
          <w:b/>
          <w:sz w:val="18"/>
          <w:szCs w:val="18"/>
        </w:rPr>
        <w:t xml:space="preserve"> NO. </w:t>
      </w:r>
      <w:r w:rsidR="00D026B1">
        <w:rPr>
          <w:rFonts w:ascii="Lato" w:eastAsia="Arial Unicode MS" w:hAnsi="Lato" w:cs="Arial"/>
          <w:b/>
          <w:sz w:val="18"/>
          <w:szCs w:val="18"/>
        </w:rPr>
        <w:t>IC/</w:t>
      </w:r>
      <w:r w:rsidR="00F347AC">
        <w:rPr>
          <w:rFonts w:ascii="Lato" w:eastAsia="Arial Unicode MS" w:hAnsi="Lato" w:cs="Arial"/>
          <w:b/>
          <w:sz w:val="18"/>
          <w:szCs w:val="18"/>
        </w:rPr>
        <w:t>AM</w:t>
      </w:r>
      <w:r w:rsidR="00E51301">
        <w:rPr>
          <w:rFonts w:ascii="Lato" w:eastAsia="Arial Unicode MS" w:hAnsi="Lato" w:cs="Arial"/>
          <w:b/>
          <w:sz w:val="18"/>
          <w:szCs w:val="18"/>
        </w:rPr>
        <w:t>-</w:t>
      </w:r>
      <w:r w:rsidR="005C1F9F">
        <w:rPr>
          <w:rFonts w:ascii="Lato" w:eastAsia="Arial Unicode MS" w:hAnsi="Lato" w:cs="Arial"/>
          <w:b/>
          <w:sz w:val="18"/>
          <w:szCs w:val="18"/>
        </w:rPr>
        <w:t>0</w:t>
      </w:r>
      <w:r w:rsidR="00184AEE">
        <w:rPr>
          <w:rFonts w:ascii="Lato" w:eastAsia="Arial Unicode MS" w:hAnsi="Lato" w:cs="Arial"/>
          <w:b/>
          <w:sz w:val="18"/>
          <w:szCs w:val="18"/>
        </w:rPr>
        <w:t>2</w:t>
      </w:r>
      <w:r w:rsidR="00E51301">
        <w:rPr>
          <w:rFonts w:ascii="Lato" w:eastAsia="Arial Unicode MS" w:hAnsi="Lato" w:cs="Arial"/>
          <w:b/>
          <w:sz w:val="18"/>
          <w:szCs w:val="18"/>
        </w:rPr>
        <w:t xml:space="preserve">/2022 </w:t>
      </w:r>
    </w:p>
    <w:p w14:paraId="2DD48087" w14:textId="1B71C984" w:rsidR="00AC4C91" w:rsidRDefault="00AC4C91" w:rsidP="005F49E2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</w:p>
    <w:p w14:paraId="774C9196" w14:textId="77777777" w:rsidR="00E87DFD" w:rsidRPr="003B075C" w:rsidRDefault="00E87DFD" w:rsidP="005F49E2">
      <w:pPr>
        <w:spacing w:after="0" w:line="276" w:lineRule="auto"/>
        <w:jc w:val="center"/>
        <w:rPr>
          <w:rFonts w:ascii="Lato" w:eastAsia="Arial Unicode MS" w:hAnsi="Lato" w:cs="Arial"/>
          <w:b/>
          <w:sz w:val="18"/>
          <w:szCs w:val="18"/>
        </w:rPr>
      </w:pPr>
    </w:p>
    <w:p w14:paraId="1425A32F" w14:textId="77777777" w:rsidR="00011D3C" w:rsidRPr="003B075C" w:rsidRDefault="00011D3C" w:rsidP="005F49E2">
      <w:pPr>
        <w:spacing w:after="0" w:line="276" w:lineRule="auto"/>
        <w:jc w:val="both"/>
        <w:rPr>
          <w:rFonts w:ascii="Lato" w:eastAsia="Arial Unicode MS" w:hAnsi="Lato" w:cs="Arial"/>
          <w:b/>
          <w:sz w:val="18"/>
          <w:szCs w:val="18"/>
        </w:rPr>
      </w:pPr>
    </w:p>
    <w:p w14:paraId="5A4B199C" w14:textId="7F666744" w:rsidR="00857807" w:rsidRDefault="00633277" w:rsidP="00633277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</w:rPr>
      </w:pPr>
      <w:r>
        <w:rPr>
          <w:rFonts w:ascii="Lato" w:eastAsia="MS Mincho" w:hAnsi="Lato" w:cs="Arial"/>
          <w:b/>
          <w:sz w:val="18"/>
          <w:szCs w:val="18"/>
        </w:rPr>
        <w:t>BACKGROUND</w:t>
      </w:r>
      <w:r>
        <w:rPr>
          <w:rFonts w:ascii="Lato" w:eastAsia="MS Mincho" w:hAnsi="Lato" w:cs="Arial"/>
          <w:b/>
          <w:sz w:val="18"/>
          <w:szCs w:val="18"/>
        </w:rPr>
        <w:tab/>
      </w:r>
      <w:r w:rsidR="00857807" w:rsidRPr="00857807">
        <w:rPr>
          <w:rFonts w:ascii="Lato" w:eastAsia="MS Mincho" w:hAnsi="Lato" w:cs="Arial"/>
          <w:bCs/>
          <w:sz w:val="18"/>
          <w:szCs w:val="18"/>
        </w:rPr>
        <w:t xml:space="preserve">The Moses Kotane Institute (MKI) is looking to </w:t>
      </w:r>
      <w:r w:rsidR="00E87DFD">
        <w:rPr>
          <w:rFonts w:ascii="Lato" w:eastAsia="MS Mincho" w:hAnsi="Lato" w:cs="Arial"/>
          <w:bCs/>
          <w:sz w:val="18"/>
          <w:szCs w:val="18"/>
        </w:rPr>
        <w:t xml:space="preserve">secure the services of </w:t>
      </w:r>
      <w:r w:rsidR="005C1F9F">
        <w:rPr>
          <w:rFonts w:ascii="Lato" w:eastAsia="MS Mincho" w:hAnsi="Lato" w:cs="Arial"/>
          <w:bCs/>
          <w:sz w:val="18"/>
          <w:szCs w:val="18"/>
        </w:rPr>
        <w:t xml:space="preserve">an </w:t>
      </w:r>
      <w:r w:rsidR="00857807" w:rsidRPr="00857807">
        <w:rPr>
          <w:rFonts w:ascii="Lato" w:eastAsia="MS Mincho" w:hAnsi="Lato" w:cs="Arial"/>
          <w:bCs/>
          <w:sz w:val="18"/>
          <w:szCs w:val="18"/>
        </w:rPr>
        <w:t xml:space="preserve">experienced and suitably qualified South African </w:t>
      </w:r>
      <w:r w:rsidR="00416B6E">
        <w:rPr>
          <w:rFonts w:ascii="Lato" w:eastAsia="MS Mincho" w:hAnsi="Lato" w:cs="Arial"/>
          <w:bCs/>
          <w:sz w:val="18"/>
          <w:szCs w:val="18"/>
        </w:rPr>
        <w:t>c</w:t>
      </w:r>
      <w:r w:rsidR="00857807" w:rsidRPr="00857807">
        <w:rPr>
          <w:rFonts w:ascii="Lato" w:eastAsia="MS Mincho" w:hAnsi="Lato" w:cs="Arial"/>
          <w:bCs/>
          <w:sz w:val="18"/>
          <w:szCs w:val="18"/>
        </w:rPr>
        <w:t xml:space="preserve">itizen to </w:t>
      </w:r>
      <w:r w:rsidR="00E87DFD">
        <w:rPr>
          <w:rFonts w:ascii="Lato" w:eastAsia="MS Mincho" w:hAnsi="Lato" w:cs="Arial"/>
          <w:bCs/>
          <w:sz w:val="18"/>
          <w:szCs w:val="18"/>
        </w:rPr>
        <w:t xml:space="preserve">assist </w:t>
      </w:r>
      <w:r w:rsidR="00F347AC">
        <w:rPr>
          <w:rFonts w:ascii="Lato" w:eastAsia="MS Mincho" w:hAnsi="Lato" w:cs="Arial"/>
          <w:bCs/>
          <w:sz w:val="18"/>
          <w:szCs w:val="18"/>
        </w:rPr>
        <w:t xml:space="preserve">with managing the MKI assets and assist with physical verifications as well as the recording thereof. The incumbent will also assist  during the audit of the assets on </w:t>
      </w:r>
      <w:r w:rsidR="00416B6E">
        <w:rPr>
          <w:rFonts w:ascii="Lato" w:eastAsia="MS Mincho" w:hAnsi="Lato" w:cs="Arial"/>
          <w:bCs/>
          <w:sz w:val="18"/>
          <w:szCs w:val="18"/>
        </w:rPr>
        <w:t xml:space="preserve">an </w:t>
      </w:r>
      <w:r>
        <w:rPr>
          <w:rFonts w:ascii="Lato" w:eastAsia="MS Mincho" w:hAnsi="Lato" w:cs="Arial"/>
          <w:bCs/>
          <w:sz w:val="18"/>
          <w:szCs w:val="18"/>
        </w:rPr>
        <w:t xml:space="preserve">Independent Contractor </w:t>
      </w:r>
      <w:r w:rsidR="00416B6E">
        <w:rPr>
          <w:rFonts w:ascii="Lato" w:eastAsia="MS Mincho" w:hAnsi="Lato" w:cs="Arial"/>
          <w:bCs/>
          <w:sz w:val="18"/>
          <w:szCs w:val="18"/>
        </w:rPr>
        <w:t>basis</w:t>
      </w:r>
      <w:r w:rsidR="00857807" w:rsidRPr="00857807">
        <w:rPr>
          <w:rFonts w:ascii="Lato" w:eastAsia="MS Mincho" w:hAnsi="Lato" w:cs="Arial"/>
          <w:bCs/>
          <w:sz w:val="18"/>
          <w:szCs w:val="18"/>
        </w:rPr>
        <w:t xml:space="preserve">.  </w:t>
      </w:r>
    </w:p>
    <w:p w14:paraId="6783B2D8" w14:textId="77777777" w:rsidR="00857807" w:rsidRPr="00857807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58FFFBD7" w14:textId="21B1C936" w:rsidR="00857807" w:rsidRPr="00C573FA" w:rsidRDefault="00857807" w:rsidP="00C573FA">
      <w:pPr>
        <w:widowControl w:val="0"/>
        <w:autoSpaceDE w:val="0"/>
        <w:autoSpaceDN w:val="0"/>
        <w:adjustRightInd w:val="0"/>
        <w:spacing w:after="0" w:line="276" w:lineRule="auto"/>
        <w:ind w:left="2880" w:hanging="2880"/>
        <w:jc w:val="both"/>
        <w:rPr>
          <w:rFonts w:ascii="Lato" w:eastAsia="MS Mincho" w:hAnsi="Lato" w:cs="Arial"/>
          <w:bCs/>
          <w:sz w:val="18"/>
          <w:szCs w:val="18"/>
          <w:lang w:val="en-GB"/>
        </w:rPr>
      </w:pPr>
      <w:r w:rsidRPr="00633277">
        <w:rPr>
          <w:rFonts w:ascii="Lato" w:eastAsia="MS Mincho" w:hAnsi="Lato" w:cs="Arial"/>
          <w:b/>
          <w:sz w:val="18"/>
          <w:szCs w:val="18"/>
        </w:rPr>
        <w:t>MINIMUM REQUIREMENTS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</w:t>
      </w:r>
      <w:r>
        <w:rPr>
          <w:rFonts w:ascii="Lato" w:eastAsia="MS Mincho" w:hAnsi="Lato" w:cs="Arial"/>
          <w:bCs/>
          <w:sz w:val="18"/>
          <w:szCs w:val="18"/>
        </w:rPr>
        <w:t xml:space="preserve">       </w:t>
      </w:r>
      <w:r w:rsidR="00C65759">
        <w:rPr>
          <w:rFonts w:ascii="Lato" w:eastAsia="MS Mincho" w:hAnsi="Lato" w:cs="Arial"/>
          <w:bCs/>
          <w:sz w:val="18"/>
          <w:szCs w:val="18"/>
        </w:rPr>
        <w:tab/>
      </w:r>
      <w:r w:rsidR="00425C01">
        <w:rPr>
          <w:rFonts w:ascii="Lato" w:eastAsia="MS Mincho" w:hAnsi="Lato" w:cs="Arial"/>
          <w:bCs/>
          <w:sz w:val="18"/>
          <w:szCs w:val="18"/>
        </w:rPr>
        <w:t xml:space="preserve">Degree or </w:t>
      </w:r>
      <w:r w:rsidR="000C3483">
        <w:rPr>
          <w:rFonts w:ascii="Lato" w:eastAsia="MS Mincho" w:hAnsi="Lato" w:cs="Arial"/>
          <w:bCs/>
          <w:sz w:val="18"/>
          <w:szCs w:val="18"/>
        </w:rPr>
        <w:t>NQF level 7 qualification in Finance or finance related qualification. 3 years’ experience in a public service Finance department, 2 of which should be focusing on asset management. Driver</w:t>
      </w:r>
      <w:r w:rsidR="009B0C2A">
        <w:rPr>
          <w:rFonts w:ascii="Lato" w:eastAsia="MS Mincho" w:hAnsi="Lato" w:cs="Arial"/>
          <w:bCs/>
          <w:sz w:val="18"/>
          <w:szCs w:val="18"/>
        </w:rPr>
        <w:t>’</w:t>
      </w:r>
      <w:r w:rsidR="000C3483">
        <w:rPr>
          <w:rFonts w:ascii="Lato" w:eastAsia="MS Mincho" w:hAnsi="Lato" w:cs="Arial"/>
          <w:bCs/>
          <w:sz w:val="18"/>
          <w:szCs w:val="18"/>
        </w:rPr>
        <w:t>s license.</w:t>
      </w:r>
    </w:p>
    <w:p w14:paraId="0504A8E2" w14:textId="1ECF905D" w:rsidR="00857807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1BE20459" w14:textId="77777777" w:rsidR="00857807" w:rsidRPr="00857807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51B6E3AA" w14:textId="0F0E375B" w:rsidR="00857807" w:rsidRPr="001354DE" w:rsidRDefault="00857807" w:rsidP="001354DE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  <w:lang w:val="en-GB"/>
        </w:rPr>
      </w:pPr>
      <w:r w:rsidRPr="00633277">
        <w:rPr>
          <w:rFonts w:ascii="Lato" w:eastAsia="MS Mincho" w:hAnsi="Lato" w:cs="Arial"/>
          <w:b/>
          <w:sz w:val="18"/>
          <w:szCs w:val="18"/>
        </w:rPr>
        <w:t>CORE COMPETENCIES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</w:t>
      </w:r>
      <w:r>
        <w:rPr>
          <w:rFonts w:ascii="Lato" w:eastAsia="MS Mincho" w:hAnsi="Lato" w:cs="Arial"/>
          <w:bCs/>
          <w:sz w:val="18"/>
          <w:szCs w:val="18"/>
        </w:rPr>
        <w:t xml:space="preserve">              </w:t>
      </w:r>
      <w:r w:rsidR="00633277">
        <w:rPr>
          <w:rFonts w:ascii="Lato" w:eastAsia="MS Mincho" w:hAnsi="Lato" w:cs="Arial"/>
          <w:bCs/>
          <w:sz w:val="18"/>
          <w:szCs w:val="18"/>
        </w:rPr>
        <w:tab/>
      </w:r>
      <w:r w:rsidR="000C3483">
        <w:rPr>
          <w:rFonts w:ascii="Lato" w:eastAsia="MS Mincho" w:hAnsi="Lato" w:cs="Arial"/>
          <w:bCs/>
          <w:sz w:val="18"/>
          <w:szCs w:val="18"/>
          <w:lang w:val="en-GB"/>
        </w:rPr>
        <w:t>Good understanding/ knowledge of asset Management SCM and procurement practises. Knowledge of Public Finance</w:t>
      </w:r>
      <w:r w:rsidR="009B0C2A">
        <w:rPr>
          <w:rFonts w:ascii="Lato" w:eastAsia="MS Mincho" w:hAnsi="Lato" w:cs="Arial"/>
          <w:bCs/>
          <w:sz w:val="18"/>
          <w:szCs w:val="18"/>
          <w:lang w:val="en-GB"/>
        </w:rPr>
        <w:t xml:space="preserve"> Management Act and Treasury Regulations. Experience </w:t>
      </w:r>
      <w:r w:rsidR="004129D6">
        <w:rPr>
          <w:rFonts w:ascii="Lato" w:eastAsia="MS Mincho" w:hAnsi="Lato" w:cs="Arial"/>
          <w:bCs/>
          <w:sz w:val="18"/>
          <w:szCs w:val="18"/>
          <w:lang w:val="en-GB"/>
        </w:rPr>
        <w:t>implementing Asset</w:t>
      </w:r>
      <w:r w:rsidR="009B0C2A">
        <w:rPr>
          <w:rFonts w:ascii="Lato" w:eastAsia="MS Mincho" w:hAnsi="Lato" w:cs="Arial"/>
          <w:bCs/>
          <w:sz w:val="18"/>
          <w:szCs w:val="18"/>
          <w:lang w:val="en-GB"/>
        </w:rPr>
        <w:t xml:space="preserve"> management controls and compiling asset management reports</w:t>
      </w:r>
    </w:p>
    <w:p w14:paraId="16B3E616" w14:textId="77777777" w:rsidR="00A06F13" w:rsidRPr="00A06F13" w:rsidRDefault="00A06F13" w:rsidP="00A06F13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  <w:lang w:val="en-GB"/>
        </w:rPr>
      </w:pPr>
    </w:p>
    <w:p w14:paraId="44B0EA93" w14:textId="762BEC75" w:rsidR="00857807" w:rsidRDefault="00857807" w:rsidP="00C3394A">
      <w:pPr>
        <w:pStyle w:val="Heading1"/>
        <w:rPr>
          <w:bCs/>
          <w:lang w:val="en-GB"/>
        </w:rPr>
      </w:pPr>
      <w:r w:rsidRPr="00633277">
        <w:t xml:space="preserve">RESPONSIBILITIES </w:t>
      </w:r>
      <w:r w:rsidR="00C3394A">
        <w:tab/>
      </w:r>
      <w:r w:rsidR="000C3483">
        <w:rPr>
          <w:b w:val="0"/>
          <w:lang w:val="en-GB"/>
        </w:rPr>
        <w:t xml:space="preserve">Verification of complete asset register bi-annually. Management of assets. Monthly reconciliation for fixed assets. Regular and timeous disposal of assets. Updating fixed asset register on a regular basis. </w:t>
      </w:r>
    </w:p>
    <w:p w14:paraId="599D85FF" w14:textId="77777777" w:rsidR="001354DE" w:rsidRDefault="001354DE" w:rsidP="001354DE">
      <w:pPr>
        <w:widowControl w:val="0"/>
        <w:autoSpaceDE w:val="0"/>
        <w:autoSpaceDN w:val="0"/>
        <w:adjustRightInd w:val="0"/>
        <w:spacing w:after="0" w:line="276" w:lineRule="auto"/>
        <w:ind w:left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01E56EAD" w14:textId="68BC50C8" w:rsidR="00857807" w:rsidRPr="00857807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633277">
        <w:rPr>
          <w:rFonts w:ascii="Lato" w:eastAsia="MS Mincho" w:hAnsi="Lato" w:cs="Arial"/>
          <w:b/>
          <w:sz w:val="18"/>
          <w:szCs w:val="18"/>
        </w:rPr>
        <w:t>TERMS OF APPOINTMENT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</w:t>
      </w:r>
      <w:r>
        <w:rPr>
          <w:rFonts w:ascii="Lato" w:eastAsia="MS Mincho" w:hAnsi="Lato" w:cs="Arial"/>
          <w:bCs/>
          <w:sz w:val="18"/>
          <w:szCs w:val="18"/>
        </w:rPr>
        <w:t xml:space="preserve">          </w:t>
      </w:r>
      <w:r w:rsidR="00633277">
        <w:rPr>
          <w:rFonts w:ascii="Lato" w:eastAsia="MS Mincho" w:hAnsi="Lato" w:cs="Arial"/>
          <w:bCs/>
          <w:sz w:val="18"/>
          <w:szCs w:val="18"/>
        </w:rPr>
        <w:tab/>
      </w:r>
      <w:r w:rsidRPr="00857807">
        <w:rPr>
          <w:rFonts w:ascii="Lato" w:eastAsia="MS Mincho" w:hAnsi="Lato" w:cs="Arial"/>
          <w:bCs/>
          <w:sz w:val="18"/>
          <w:szCs w:val="18"/>
        </w:rPr>
        <w:t>The successful candidate</w:t>
      </w:r>
      <w:r w:rsidR="00863584">
        <w:rPr>
          <w:rFonts w:ascii="Lato" w:eastAsia="MS Mincho" w:hAnsi="Lato" w:cs="Arial"/>
          <w:bCs/>
          <w:sz w:val="18"/>
          <w:szCs w:val="18"/>
        </w:rPr>
        <w:t>s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will be offered a </w:t>
      </w:r>
      <w:r w:rsidR="004129D6">
        <w:rPr>
          <w:rFonts w:ascii="Lato" w:eastAsia="MS Mincho" w:hAnsi="Lato" w:cs="Arial"/>
          <w:bCs/>
          <w:sz w:val="18"/>
          <w:szCs w:val="18"/>
        </w:rPr>
        <w:t>long</w:t>
      </w:r>
      <w:r w:rsidR="00E87DFD">
        <w:rPr>
          <w:rFonts w:ascii="Lato" w:eastAsia="MS Mincho" w:hAnsi="Lato" w:cs="Arial"/>
          <w:bCs/>
          <w:sz w:val="18"/>
          <w:szCs w:val="18"/>
        </w:rPr>
        <w:t xml:space="preserve">-term contract </w:t>
      </w:r>
      <w:r w:rsidR="0023494D">
        <w:rPr>
          <w:rFonts w:ascii="Lato" w:eastAsia="MS Mincho" w:hAnsi="Lato" w:cs="Arial"/>
          <w:bCs/>
          <w:sz w:val="18"/>
          <w:szCs w:val="18"/>
        </w:rPr>
        <w:t>of</w:t>
      </w:r>
      <w:r w:rsidR="00E87DFD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4129D6">
        <w:rPr>
          <w:rFonts w:ascii="Lato" w:eastAsia="MS Mincho" w:hAnsi="Lato" w:cs="Arial"/>
          <w:bCs/>
          <w:sz w:val="18"/>
          <w:szCs w:val="18"/>
        </w:rPr>
        <w:t>eleven</w:t>
      </w:r>
      <w:r w:rsidR="00E87DFD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655F62">
        <w:rPr>
          <w:rFonts w:ascii="Lato" w:eastAsia="MS Mincho" w:hAnsi="Lato" w:cs="Arial"/>
          <w:bCs/>
          <w:sz w:val="18"/>
          <w:szCs w:val="18"/>
        </w:rPr>
        <w:t>months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on a DPSA</w:t>
      </w:r>
      <w:r w:rsidR="00E87DFD">
        <w:rPr>
          <w:rFonts w:ascii="Lato" w:eastAsia="MS Mincho" w:hAnsi="Lato" w:cs="Arial"/>
          <w:bCs/>
          <w:sz w:val="18"/>
          <w:szCs w:val="18"/>
        </w:rPr>
        <w:t xml:space="preserve"> 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Consultation fee rate: </w:t>
      </w:r>
      <w:r w:rsidR="007F2E66">
        <w:rPr>
          <w:rFonts w:ascii="Lato" w:eastAsia="MS Mincho" w:hAnsi="Lato" w:cs="Arial"/>
          <w:bCs/>
          <w:sz w:val="18"/>
          <w:szCs w:val="18"/>
        </w:rPr>
        <w:t>6-8, B2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No Mark-up R3</w:t>
      </w:r>
      <w:r w:rsidR="007F2E66">
        <w:rPr>
          <w:rFonts w:ascii="Lato" w:eastAsia="MS Mincho" w:hAnsi="Lato" w:cs="Arial"/>
          <w:bCs/>
          <w:sz w:val="18"/>
          <w:szCs w:val="18"/>
        </w:rPr>
        <w:t>68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p/h – </w:t>
      </w:r>
      <w:r w:rsidR="004129D6">
        <w:rPr>
          <w:rFonts w:ascii="Lato" w:eastAsia="MS Mincho" w:hAnsi="Lato" w:cs="Arial"/>
          <w:bCs/>
          <w:sz w:val="18"/>
          <w:szCs w:val="18"/>
        </w:rPr>
        <w:t>long term</w:t>
      </w:r>
      <w:r w:rsidRPr="00857807">
        <w:rPr>
          <w:rFonts w:ascii="Lato" w:eastAsia="MS Mincho" w:hAnsi="Lato" w:cs="Arial"/>
          <w:bCs/>
          <w:sz w:val="18"/>
          <w:szCs w:val="18"/>
        </w:rPr>
        <w:t>.</w:t>
      </w:r>
    </w:p>
    <w:p w14:paraId="79E9B786" w14:textId="77777777" w:rsidR="00857807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</w:p>
    <w:p w14:paraId="242C8BFC" w14:textId="0B8C8F13" w:rsidR="00857807" w:rsidRPr="00857807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633277">
        <w:rPr>
          <w:rFonts w:ascii="Lato" w:eastAsia="MS Mincho" w:hAnsi="Lato" w:cs="Arial"/>
          <w:b/>
          <w:sz w:val="18"/>
          <w:szCs w:val="18"/>
        </w:rPr>
        <w:t>HOW TO APPLY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</w:t>
      </w:r>
      <w:r>
        <w:rPr>
          <w:rFonts w:ascii="Lato" w:eastAsia="MS Mincho" w:hAnsi="Lato" w:cs="Arial"/>
          <w:bCs/>
          <w:sz w:val="18"/>
          <w:szCs w:val="18"/>
        </w:rPr>
        <w:t xml:space="preserve">                                  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Interested candidates must email a detailed copy of a CV with at least 2 (two) contactable </w:t>
      </w:r>
      <w:r w:rsidR="00633277" w:rsidRPr="00857807">
        <w:rPr>
          <w:rFonts w:ascii="Lato" w:eastAsia="MS Mincho" w:hAnsi="Lato" w:cs="Arial"/>
          <w:bCs/>
          <w:sz w:val="18"/>
          <w:szCs w:val="18"/>
        </w:rPr>
        <w:t>references,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50000B">
        <w:rPr>
          <w:rFonts w:ascii="Lato" w:eastAsia="MS Mincho" w:hAnsi="Lato" w:cs="Arial"/>
          <w:bCs/>
          <w:sz w:val="18"/>
          <w:szCs w:val="18"/>
        </w:rPr>
        <w:t xml:space="preserve">clear </w:t>
      </w:r>
      <w:r w:rsidRPr="00857807">
        <w:rPr>
          <w:rFonts w:ascii="Lato" w:eastAsia="MS Mincho" w:hAnsi="Lato" w:cs="Arial"/>
          <w:bCs/>
          <w:sz w:val="18"/>
          <w:szCs w:val="18"/>
        </w:rPr>
        <w:t>certified copies</w:t>
      </w:r>
      <w:r w:rsidR="006D046D">
        <w:rPr>
          <w:rFonts w:ascii="Lato" w:eastAsia="MS Mincho" w:hAnsi="Lato" w:cs="Arial"/>
          <w:bCs/>
          <w:sz w:val="18"/>
          <w:szCs w:val="18"/>
        </w:rPr>
        <w:t xml:space="preserve"> (</w:t>
      </w:r>
      <w:r w:rsidR="006D046D" w:rsidRPr="006D046D">
        <w:rPr>
          <w:rFonts w:ascii="Lato" w:eastAsia="MS Mincho" w:hAnsi="Lato" w:cs="Arial"/>
          <w:bCs/>
          <w:i/>
          <w:iCs/>
          <w:sz w:val="18"/>
          <w:szCs w:val="18"/>
        </w:rPr>
        <w:t>not older than 6 months</w:t>
      </w:r>
      <w:r w:rsidR="006D046D">
        <w:rPr>
          <w:rFonts w:ascii="Lato" w:eastAsia="MS Mincho" w:hAnsi="Lato" w:cs="Arial"/>
          <w:bCs/>
          <w:sz w:val="18"/>
          <w:szCs w:val="18"/>
        </w:rPr>
        <w:t>)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of ID and copies of relevant qualifications to: </w:t>
      </w:r>
      <w:r w:rsidR="002434FD">
        <w:rPr>
          <w:rFonts w:ascii="Lato" w:eastAsia="MS Mincho" w:hAnsi="Lato" w:cs="Arial"/>
          <w:b/>
          <w:sz w:val="18"/>
          <w:szCs w:val="18"/>
          <w:u w:val="single"/>
        </w:rPr>
        <w:t>applications</w:t>
      </w:r>
      <w:r w:rsidRPr="000C3483">
        <w:rPr>
          <w:rFonts w:ascii="Lato" w:eastAsia="MS Mincho" w:hAnsi="Lato" w:cs="Arial"/>
          <w:b/>
          <w:sz w:val="18"/>
          <w:szCs w:val="18"/>
          <w:u w:val="single"/>
        </w:rPr>
        <w:t>@moseskotane.com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7822C3" w:rsidRPr="00857807">
        <w:rPr>
          <w:rFonts w:ascii="Lato" w:eastAsia="MS Mincho" w:hAnsi="Lato" w:cs="Arial"/>
          <w:bCs/>
          <w:sz w:val="18"/>
          <w:szCs w:val="18"/>
        </w:rPr>
        <w:t xml:space="preserve">on </w:t>
      </w:r>
      <w:r w:rsidR="007822C3">
        <w:rPr>
          <w:rFonts w:ascii="Lato" w:eastAsia="MS Mincho" w:hAnsi="Lato" w:cs="Arial"/>
          <w:bCs/>
          <w:sz w:val="18"/>
          <w:szCs w:val="18"/>
        </w:rPr>
        <w:t xml:space="preserve">or </w:t>
      </w:r>
      <w:r w:rsidRPr="00857807">
        <w:rPr>
          <w:rFonts w:ascii="Lato" w:eastAsia="MS Mincho" w:hAnsi="Lato" w:cs="Arial"/>
          <w:bCs/>
          <w:sz w:val="18"/>
          <w:szCs w:val="18"/>
        </w:rPr>
        <w:t xml:space="preserve">before </w:t>
      </w:r>
      <w:r w:rsidR="008E648B">
        <w:rPr>
          <w:rFonts w:ascii="Lato" w:eastAsia="MS Mincho" w:hAnsi="Lato" w:cs="Arial"/>
          <w:b/>
          <w:sz w:val="18"/>
          <w:szCs w:val="18"/>
        </w:rPr>
        <w:t>24</w:t>
      </w:r>
      <w:r w:rsidR="00093433">
        <w:rPr>
          <w:rFonts w:ascii="Lato" w:eastAsia="MS Mincho" w:hAnsi="Lato" w:cs="Arial"/>
          <w:b/>
          <w:sz w:val="18"/>
          <w:szCs w:val="18"/>
        </w:rPr>
        <w:t xml:space="preserve"> </w:t>
      </w:r>
      <w:r w:rsidR="007F2E66">
        <w:rPr>
          <w:rFonts w:ascii="Lato" w:eastAsia="MS Mincho" w:hAnsi="Lato" w:cs="Arial"/>
          <w:b/>
          <w:sz w:val="18"/>
          <w:szCs w:val="18"/>
        </w:rPr>
        <w:t>October</w:t>
      </w:r>
      <w:r w:rsidRPr="00633277">
        <w:rPr>
          <w:rFonts w:ascii="Lato" w:eastAsia="MS Mincho" w:hAnsi="Lato" w:cs="Arial"/>
          <w:b/>
          <w:sz w:val="18"/>
          <w:szCs w:val="18"/>
        </w:rPr>
        <w:t xml:space="preserve"> 2022</w:t>
      </w:r>
      <w:r w:rsidRPr="00857807">
        <w:rPr>
          <w:rFonts w:ascii="Lato" w:eastAsia="MS Mincho" w:hAnsi="Lato" w:cs="Arial"/>
          <w:bCs/>
          <w:sz w:val="18"/>
          <w:szCs w:val="18"/>
        </w:rPr>
        <w:t>. Shortlisted candidates may be taken through a verification process.</w:t>
      </w:r>
    </w:p>
    <w:p w14:paraId="5C031052" w14:textId="77777777" w:rsidR="00857807" w:rsidRPr="00857807" w:rsidRDefault="00857807" w:rsidP="00857807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eastAsia="MS Mincho" w:hAnsi="Lato" w:cs="Arial"/>
          <w:bCs/>
          <w:sz w:val="18"/>
          <w:szCs w:val="18"/>
        </w:rPr>
      </w:pPr>
      <w:r w:rsidRPr="00857807">
        <w:rPr>
          <w:rFonts w:ascii="Lato" w:eastAsia="MS Mincho" w:hAnsi="Lato" w:cs="Arial"/>
          <w:bCs/>
          <w:sz w:val="18"/>
          <w:szCs w:val="18"/>
        </w:rPr>
        <w:t xml:space="preserve"> </w:t>
      </w:r>
    </w:p>
    <w:p w14:paraId="5D660C30" w14:textId="3C6D8B77" w:rsidR="00883768" w:rsidRPr="003B075C" w:rsidRDefault="008270F3" w:rsidP="005C3F04">
      <w:pPr>
        <w:widowControl w:val="0"/>
        <w:autoSpaceDE w:val="0"/>
        <w:autoSpaceDN w:val="0"/>
        <w:adjustRightInd w:val="0"/>
        <w:spacing w:after="0" w:line="276" w:lineRule="auto"/>
        <w:ind w:left="2835" w:hanging="2835"/>
        <w:jc w:val="both"/>
        <w:rPr>
          <w:rFonts w:ascii="Lato" w:hAnsi="Lato"/>
          <w:sz w:val="18"/>
          <w:szCs w:val="18"/>
        </w:rPr>
      </w:pPr>
      <w:r w:rsidRPr="008270F3">
        <w:rPr>
          <w:rFonts w:ascii="Lato" w:eastAsia="MS Mincho" w:hAnsi="Lato" w:cs="Arial"/>
          <w:bCs/>
          <w:sz w:val="18"/>
          <w:szCs w:val="18"/>
        </w:rPr>
        <w:t xml:space="preserve"> </w:t>
      </w:r>
      <w:r w:rsidR="00AA3927" w:rsidRPr="003B075C">
        <w:rPr>
          <w:rFonts w:ascii="Lato" w:eastAsia="MS Mincho" w:hAnsi="Lato" w:cs="Arial"/>
          <w:sz w:val="18"/>
          <w:szCs w:val="18"/>
          <w:lang w:val="en-US"/>
        </w:rPr>
        <w:tab/>
      </w:r>
    </w:p>
    <w:p w14:paraId="031F0773" w14:textId="3D29F31B" w:rsidR="00B34EC9" w:rsidRPr="003B075C" w:rsidRDefault="00883768" w:rsidP="005F49E2">
      <w:pPr>
        <w:pStyle w:val="Default"/>
        <w:spacing w:line="276" w:lineRule="auto"/>
        <w:jc w:val="both"/>
        <w:rPr>
          <w:rFonts w:ascii="Lato" w:hAnsi="Lato"/>
          <w:sz w:val="18"/>
          <w:szCs w:val="18"/>
        </w:rPr>
      </w:pPr>
      <w:bookmarkStart w:id="1" w:name="_Hlk3540260"/>
      <w:r w:rsidRPr="003B075C">
        <w:rPr>
          <w:rFonts w:ascii="Lato" w:hAnsi="Lato"/>
          <w:color w:val="auto"/>
          <w:sz w:val="18"/>
          <w:szCs w:val="18"/>
        </w:rPr>
        <w:t>Applications</w:t>
      </w:r>
      <w:r w:rsidR="008365CE" w:rsidRPr="003B075C">
        <w:rPr>
          <w:rFonts w:ascii="Lato" w:hAnsi="Lato"/>
          <w:color w:val="auto"/>
          <w:sz w:val="18"/>
          <w:szCs w:val="18"/>
        </w:rPr>
        <w:t xml:space="preserve"> not compliant with the prescripts herein, will not be considered.  </w:t>
      </w:r>
      <w:bookmarkEnd w:id="1"/>
      <w:r w:rsidR="008365CE" w:rsidRPr="003B075C">
        <w:rPr>
          <w:rFonts w:ascii="Lato" w:hAnsi="Lato"/>
          <w:color w:val="auto"/>
          <w:sz w:val="18"/>
          <w:szCs w:val="18"/>
        </w:rPr>
        <w:t xml:space="preserve">For any technical queries contact The </w:t>
      </w:r>
      <w:r w:rsidR="0023494D">
        <w:rPr>
          <w:rFonts w:ascii="Lato" w:hAnsi="Lato"/>
          <w:color w:val="auto"/>
          <w:sz w:val="18"/>
          <w:szCs w:val="18"/>
        </w:rPr>
        <w:t>Recruitment Specialist</w:t>
      </w:r>
      <w:r w:rsidR="008365CE" w:rsidRPr="003B075C">
        <w:rPr>
          <w:rFonts w:ascii="Lato" w:hAnsi="Lato"/>
          <w:color w:val="auto"/>
          <w:sz w:val="18"/>
          <w:szCs w:val="18"/>
        </w:rPr>
        <w:t xml:space="preserve">, on </w:t>
      </w:r>
      <w:hyperlink r:id="rId9" w:history="1">
        <w:r w:rsidR="0023494D">
          <w:rPr>
            <w:rStyle w:val="Hyperlink"/>
            <w:rFonts w:ascii="Lato" w:hAnsi="Lato"/>
            <w:sz w:val="18"/>
            <w:szCs w:val="18"/>
          </w:rPr>
          <w:t>humanresources</w:t>
        </w:r>
        <w:r w:rsidR="0023494D" w:rsidRPr="003B075C">
          <w:rPr>
            <w:rStyle w:val="Hyperlink"/>
            <w:rFonts w:ascii="Lato" w:hAnsi="Lato"/>
            <w:sz w:val="18"/>
            <w:szCs w:val="18"/>
          </w:rPr>
          <w:t>@moseskotane.com</w:t>
        </w:r>
      </w:hyperlink>
      <w:r w:rsidR="00407758" w:rsidRPr="003B075C">
        <w:rPr>
          <w:rStyle w:val="Hyperlink"/>
          <w:rFonts w:ascii="Lato" w:hAnsi="Lato"/>
          <w:color w:val="auto"/>
          <w:sz w:val="18"/>
          <w:szCs w:val="18"/>
          <w:u w:val="none"/>
        </w:rPr>
        <w:t xml:space="preserve"> </w:t>
      </w:r>
      <w:r w:rsidR="00807C08" w:rsidRPr="003B075C">
        <w:rPr>
          <w:rStyle w:val="Hyperlink"/>
          <w:rFonts w:ascii="Lato" w:hAnsi="Lato"/>
          <w:color w:val="auto"/>
          <w:sz w:val="18"/>
          <w:szCs w:val="18"/>
          <w:u w:val="none"/>
        </w:rPr>
        <w:t xml:space="preserve"> </w:t>
      </w:r>
      <w:r w:rsidR="008365CE" w:rsidRPr="003B075C">
        <w:rPr>
          <w:rFonts w:ascii="Lato" w:hAnsi="Lato"/>
          <w:color w:val="auto"/>
          <w:sz w:val="18"/>
          <w:szCs w:val="18"/>
        </w:rPr>
        <w:t xml:space="preserve"> Candidates who have not heard from MKI within </w:t>
      </w:r>
      <w:r w:rsidR="00807C08" w:rsidRPr="003B075C">
        <w:rPr>
          <w:rFonts w:ascii="Lato" w:hAnsi="Lato"/>
          <w:color w:val="auto"/>
          <w:sz w:val="18"/>
          <w:szCs w:val="18"/>
        </w:rPr>
        <w:t>2</w:t>
      </w:r>
      <w:r w:rsidR="008365CE" w:rsidRPr="003B075C">
        <w:rPr>
          <w:rFonts w:ascii="Lato" w:hAnsi="Lato"/>
          <w:color w:val="auto"/>
          <w:sz w:val="18"/>
          <w:szCs w:val="18"/>
        </w:rPr>
        <w:t xml:space="preserve"> weeks from the closing date</w:t>
      </w:r>
      <w:r w:rsidR="00407758" w:rsidRPr="003B075C">
        <w:rPr>
          <w:rFonts w:ascii="Lato" w:hAnsi="Lato"/>
          <w:color w:val="auto"/>
          <w:sz w:val="18"/>
          <w:szCs w:val="18"/>
        </w:rPr>
        <w:t>,</w:t>
      </w:r>
      <w:r w:rsidR="008365CE" w:rsidRPr="003B075C">
        <w:rPr>
          <w:rFonts w:ascii="Lato" w:hAnsi="Lato"/>
          <w:color w:val="auto"/>
          <w:sz w:val="18"/>
          <w:szCs w:val="18"/>
        </w:rPr>
        <w:t xml:space="preserve"> </w:t>
      </w:r>
      <w:r w:rsidR="00633277">
        <w:rPr>
          <w:rFonts w:ascii="Lato" w:hAnsi="Lato"/>
          <w:color w:val="auto"/>
          <w:sz w:val="18"/>
          <w:szCs w:val="18"/>
        </w:rPr>
        <w:t>m</w:t>
      </w:r>
      <w:r w:rsidR="008365CE" w:rsidRPr="003B075C">
        <w:rPr>
          <w:rFonts w:ascii="Lato" w:hAnsi="Lato"/>
          <w:color w:val="auto"/>
          <w:sz w:val="18"/>
          <w:szCs w:val="18"/>
        </w:rPr>
        <w:t>a</w:t>
      </w:r>
      <w:r w:rsidR="00633277">
        <w:rPr>
          <w:rFonts w:ascii="Lato" w:hAnsi="Lato"/>
          <w:color w:val="auto"/>
          <w:sz w:val="18"/>
          <w:szCs w:val="18"/>
        </w:rPr>
        <w:t>y</w:t>
      </w:r>
      <w:r w:rsidR="008365CE" w:rsidRPr="003B075C">
        <w:rPr>
          <w:rFonts w:ascii="Lato" w:hAnsi="Lato"/>
          <w:color w:val="auto"/>
          <w:sz w:val="18"/>
          <w:szCs w:val="18"/>
        </w:rPr>
        <w:t xml:space="preserve"> consider their application unsuccessful. Applicants will be disqualified for any incorrect information supplied.</w:t>
      </w:r>
      <w:r w:rsidR="000E0474">
        <w:rPr>
          <w:rFonts w:ascii="Lato" w:hAnsi="Lato"/>
          <w:color w:val="auto"/>
          <w:sz w:val="18"/>
          <w:szCs w:val="18"/>
        </w:rPr>
        <w:t xml:space="preserve"> </w:t>
      </w:r>
      <w:r w:rsidR="008365CE" w:rsidRPr="003B075C">
        <w:rPr>
          <w:rFonts w:ascii="Lato" w:hAnsi="Lato"/>
          <w:color w:val="auto"/>
          <w:sz w:val="18"/>
          <w:szCs w:val="18"/>
        </w:rPr>
        <w:t xml:space="preserve">The </w:t>
      </w:r>
      <w:r w:rsidR="000D40A6" w:rsidRPr="003B075C">
        <w:rPr>
          <w:rFonts w:ascii="Lato" w:hAnsi="Lato"/>
          <w:color w:val="auto"/>
          <w:sz w:val="18"/>
          <w:szCs w:val="18"/>
        </w:rPr>
        <w:t>I</w:t>
      </w:r>
      <w:r w:rsidR="008365CE" w:rsidRPr="003B075C">
        <w:rPr>
          <w:rFonts w:ascii="Lato" w:hAnsi="Lato"/>
          <w:color w:val="auto"/>
          <w:sz w:val="18"/>
          <w:szCs w:val="18"/>
        </w:rPr>
        <w:t>nstitution reserves the right not to appoint.</w:t>
      </w:r>
    </w:p>
    <w:sectPr w:rsidR="00B34EC9" w:rsidRPr="003B075C" w:rsidSect="00903501">
      <w:pgSz w:w="11906" w:h="16838"/>
      <w:pgMar w:top="426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E43"/>
    <w:multiLevelType w:val="multilevel"/>
    <w:tmpl w:val="562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B36"/>
    <w:multiLevelType w:val="hybridMultilevel"/>
    <w:tmpl w:val="8F9000C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950167"/>
    <w:multiLevelType w:val="hybridMultilevel"/>
    <w:tmpl w:val="61CC3A4A"/>
    <w:lvl w:ilvl="0" w:tplc="B4DE5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4D7E"/>
    <w:multiLevelType w:val="hybridMultilevel"/>
    <w:tmpl w:val="44D2A6DC"/>
    <w:lvl w:ilvl="0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1D628D"/>
    <w:multiLevelType w:val="hybridMultilevel"/>
    <w:tmpl w:val="9BBE3B3E"/>
    <w:lvl w:ilvl="0" w:tplc="8C729878">
      <w:numFmt w:val="bullet"/>
      <w:lvlText w:val="•"/>
      <w:lvlJc w:val="left"/>
      <w:pPr>
        <w:ind w:left="2520" w:hanging="360"/>
      </w:pPr>
      <w:rPr>
        <w:rFonts w:ascii="Arial" w:eastAsia="Arial Unicode MS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A32E33"/>
    <w:multiLevelType w:val="hybridMultilevel"/>
    <w:tmpl w:val="29FC0FBA"/>
    <w:lvl w:ilvl="0" w:tplc="BCCA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6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4E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E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4B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22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C4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C2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6250EB"/>
    <w:multiLevelType w:val="hybridMultilevel"/>
    <w:tmpl w:val="F4A6393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15164A"/>
    <w:multiLevelType w:val="hybridMultilevel"/>
    <w:tmpl w:val="96AA707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D0AFE"/>
    <w:multiLevelType w:val="hybridMultilevel"/>
    <w:tmpl w:val="997473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23292"/>
    <w:multiLevelType w:val="hybridMultilevel"/>
    <w:tmpl w:val="AF3C47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0965"/>
    <w:multiLevelType w:val="hybridMultilevel"/>
    <w:tmpl w:val="0D746F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B3200"/>
    <w:multiLevelType w:val="hybridMultilevel"/>
    <w:tmpl w:val="EA0C4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A249E"/>
    <w:multiLevelType w:val="hybridMultilevel"/>
    <w:tmpl w:val="95460A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0D0BC">
      <w:numFmt w:val="bullet"/>
      <w:lvlText w:val="•"/>
      <w:lvlJc w:val="left"/>
      <w:pPr>
        <w:ind w:left="3960" w:hanging="2880"/>
      </w:pPr>
      <w:rPr>
        <w:rFonts w:ascii="Arial" w:eastAsia="Arial Unicode MS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56F4"/>
    <w:multiLevelType w:val="multilevel"/>
    <w:tmpl w:val="24A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2071BA"/>
    <w:multiLevelType w:val="multilevel"/>
    <w:tmpl w:val="841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236A3"/>
    <w:multiLevelType w:val="hybridMultilevel"/>
    <w:tmpl w:val="ACEC736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3DA8"/>
    <w:multiLevelType w:val="hybridMultilevel"/>
    <w:tmpl w:val="08F86EF8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4078A3"/>
    <w:multiLevelType w:val="hybridMultilevel"/>
    <w:tmpl w:val="8C2885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98266">
    <w:abstractNumId w:val="2"/>
  </w:num>
  <w:num w:numId="2" w16cid:durableId="921841939">
    <w:abstractNumId w:val="5"/>
  </w:num>
  <w:num w:numId="3" w16cid:durableId="108479918">
    <w:abstractNumId w:val="14"/>
  </w:num>
  <w:num w:numId="4" w16cid:durableId="920674571">
    <w:abstractNumId w:val="1"/>
  </w:num>
  <w:num w:numId="5" w16cid:durableId="293676015">
    <w:abstractNumId w:val="16"/>
  </w:num>
  <w:num w:numId="6" w16cid:durableId="442268375">
    <w:abstractNumId w:val="0"/>
  </w:num>
  <w:num w:numId="7" w16cid:durableId="1595282814">
    <w:abstractNumId w:val="13"/>
  </w:num>
  <w:num w:numId="8" w16cid:durableId="1053043318">
    <w:abstractNumId w:val="9"/>
  </w:num>
  <w:num w:numId="9" w16cid:durableId="691540567">
    <w:abstractNumId w:val="10"/>
  </w:num>
  <w:num w:numId="10" w16cid:durableId="562985989">
    <w:abstractNumId w:val="15"/>
  </w:num>
  <w:num w:numId="11" w16cid:durableId="663511546">
    <w:abstractNumId w:val="7"/>
  </w:num>
  <w:num w:numId="12" w16cid:durableId="1322196769">
    <w:abstractNumId w:val="8"/>
  </w:num>
  <w:num w:numId="13" w16cid:durableId="1958675413">
    <w:abstractNumId w:val="6"/>
  </w:num>
  <w:num w:numId="14" w16cid:durableId="339507376">
    <w:abstractNumId w:val="11"/>
  </w:num>
  <w:num w:numId="15" w16cid:durableId="395317922">
    <w:abstractNumId w:val="17"/>
  </w:num>
  <w:num w:numId="16" w16cid:durableId="232813787">
    <w:abstractNumId w:val="12"/>
  </w:num>
  <w:num w:numId="17" w16cid:durableId="1890144712">
    <w:abstractNumId w:val="3"/>
  </w:num>
  <w:num w:numId="18" w16cid:durableId="988706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6F"/>
    <w:rsid w:val="00002C41"/>
    <w:rsid w:val="00004DCD"/>
    <w:rsid w:val="00004E14"/>
    <w:rsid w:val="000060BE"/>
    <w:rsid w:val="00011AEA"/>
    <w:rsid w:val="00011D3C"/>
    <w:rsid w:val="000144AB"/>
    <w:rsid w:val="00014B2F"/>
    <w:rsid w:val="00015B60"/>
    <w:rsid w:val="00023045"/>
    <w:rsid w:val="00033FFF"/>
    <w:rsid w:val="00034600"/>
    <w:rsid w:val="0003527C"/>
    <w:rsid w:val="00036883"/>
    <w:rsid w:val="00037DB1"/>
    <w:rsid w:val="00037E4A"/>
    <w:rsid w:val="00040BC7"/>
    <w:rsid w:val="000413F7"/>
    <w:rsid w:val="00051228"/>
    <w:rsid w:val="00051E25"/>
    <w:rsid w:val="00067EDB"/>
    <w:rsid w:val="00074299"/>
    <w:rsid w:val="000765BB"/>
    <w:rsid w:val="00076C7F"/>
    <w:rsid w:val="00081431"/>
    <w:rsid w:val="00093433"/>
    <w:rsid w:val="000940FF"/>
    <w:rsid w:val="000973A4"/>
    <w:rsid w:val="00097B9A"/>
    <w:rsid w:val="000A338E"/>
    <w:rsid w:val="000A65BA"/>
    <w:rsid w:val="000B14AB"/>
    <w:rsid w:val="000B1D28"/>
    <w:rsid w:val="000B3A29"/>
    <w:rsid w:val="000B556D"/>
    <w:rsid w:val="000B7EC6"/>
    <w:rsid w:val="000C1D9D"/>
    <w:rsid w:val="000C3483"/>
    <w:rsid w:val="000C3D03"/>
    <w:rsid w:val="000C7BAF"/>
    <w:rsid w:val="000D2E95"/>
    <w:rsid w:val="000D3C5F"/>
    <w:rsid w:val="000D40A6"/>
    <w:rsid w:val="000E0474"/>
    <w:rsid w:val="000E0E17"/>
    <w:rsid w:val="000E37B0"/>
    <w:rsid w:val="000E6351"/>
    <w:rsid w:val="000E76B0"/>
    <w:rsid w:val="000F26FB"/>
    <w:rsid w:val="000F6C2D"/>
    <w:rsid w:val="0010059F"/>
    <w:rsid w:val="00101210"/>
    <w:rsid w:val="00102AEB"/>
    <w:rsid w:val="001115D1"/>
    <w:rsid w:val="001149ED"/>
    <w:rsid w:val="00115E55"/>
    <w:rsid w:val="00120352"/>
    <w:rsid w:val="001248AE"/>
    <w:rsid w:val="00130C21"/>
    <w:rsid w:val="001354DE"/>
    <w:rsid w:val="00136D70"/>
    <w:rsid w:val="001470E7"/>
    <w:rsid w:val="00150A77"/>
    <w:rsid w:val="00151FA5"/>
    <w:rsid w:val="001542A5"/>
    <w:rsid w:val="001555AD"/>
    <w:rsid w:val="00164C48"/>
    <w:rsid w:val="00180B08"/>
    <w:rsid w:val="00183476"/>
    <w:rsid w:val="00184AEE"/>
    <w:rsid w:val="00184E29"/>
    <w:rsid w:val="001854F0"/>
    <w:rsid w:val="00190368"/>
    <w:rsid w:val="00191059"/>
    <w:rsid w:val="001935D7"/>
    <w:rsid w:val="001A08F9"/>
    <w:rsid w:val="001A6C59"/>
    <w:rsid w:val="001B0F17"/>
    <w:rsid w:val="001B2E04"/>
    <w:rsid w:val="001B36F1"/>
    <w:rsid w:val="001C0159"/>
    <w:rsid w:val="001C29CB"/>
    <w:rsid w:val="001C41A8"/>
    <w:rsid w:val="001D164A"/>
    <w:rsid w:val="001D6488"/>
    <w:rsid w:val="001D73E5"/>
    <w:rsid w:val="001E19D8"/>
    <w:rsid w:val="001E5BA3"/>
    <w:rsid w:val="001F1462"/>
    <w:rsid w:val="001F1E97"/>
    <w:rsid w:val="002016FD"/>
    <w:rsid w:val="00204956"/>
    <w:rsid w:val="00204B38"/>
    <w:rsid w:val="00210EAB"/>
    <w:rsid w:val="00214B61"/>
    <w:rsid w:val="002168CA"/>
    <w:rsid w:val="002178AB"/>
    <w:rsid w:val="00223520"/>
    <w:rsid w:val="002265E5"/>
    <w:rsid w:val="0022757E"/>
    <w:rsid w:val="00231945"/>
    <w:rsid w:val="00232543"/>
    <w:rsid w:val="00233DB7"/>
    <w:rsid w:val="00234193"/>
    <w:rsid w:val="0023494D"/>
    <w:rsid w:val="0023511E"/>
    <w:rsid w:val="002378C7"/>
    <w:rsid w:val="0024194D"/>
    <w:rsid w:val="002434FD"/>
    <w:rsid w:val="00245099"/>
    <w:rsid w:val="00260047"/>
    <w:rsid w:val="00261E30"/>
    <w:rsid w:val="00264DCD"/>
    <w:rsid w:val="00270DCC"/>
    <w:rsid w:val="00271C52"/>
    <w:rsid w:val="00273D51"/>
    <w:rsid w:val="002762D8"/>
    <w:rsid w:val="00276F78"/>
    <w:rsid w:val="0028107D"/>
    <w:rsid w:val="002812CB"/>
    <w:rsid w:val="002826D0"/>
    <w:rsid w:val="00283E64"/>
    <w:rsid w:val="002B0594"/>
    <w:rsid w:val="002B1CB8"/>
    <w:rsid w:val="002B3364"/>
    <w:rsid w:val="002B70FE"/>
    <w:rsid w:val="002C4766"/>
    <w:rsid w:val="002C5DA4"/>
    <w:rsid w:val="002C6BDA"/>
    <w:rsid w:val="002C78BD"/>
    <w:rsid w:val="002D255F"/>
    <w:rsid w:val="002D4205"/>
    <w:rsid w:val="002D4673"/>
    <w:rsid w:val="002D554D"/>
    <w:rsid w:val="002E573A"/>
    <w:rsid w:val="002F25D4"/>
    <w:rsid w:val="002F613B"/>
    <w:rsid w:val="0030224E"/>
    <w:rsid w:val="0030514D"/>
    <w:rsid w:val="0031052F"/>
    <w:rsid w:val="00311DA1"/>
    <w:rsid w:val="003150C2"/>
    <w:rsid w:val="00320B4B"/>
    <w:rsid w:val="003225E7"/>
    <w:rsid w:val="00325CB0"/>
    <w:rsid w:val="00326FC9"/>
    <w:rsid w:val="00327B96"/>
    <w:rsid w:val="00332DD5"/>
    <w:rsid w:val="00343BB6"/>
    <w:rsid w:val="0034422C"/>
    <w:rsid w:val="00350CC5"/>
    <w:rsid w:val="00353F09"/>
    <w:rsid w:val="00354943"/>
    <w:rsid w:val="0037067E"/>
    <w:rsid w:val="0037201C"/>
    <w:rsid w:val="00374D70"/>
    <w:rsid w:val="00380EBA"/>
    <w:rsid w:val="0038711F"/>
    <w:rsid w:val="00387A6C"/>
    <w:rsid w:val="00390FFB"/>
    <w:rsid w:val="003970AB"/>
    <w:rsid w:val="00397920"/>
    <w:rsid w:val="003A2F91"/>
    <w:rsid w:val="003B075C"/>
    <w:rsid w:val="003B17BF"/>
    <w:rsid w:val="003C0B52"/>
    <w:rsid w:val="003C2D81"/>
    <w:rsid w:val="003C604B"/>
    <w:rsid w:val="003C60E2"/>
    <w:rsid w:val="003D04FC"/>
    <w:rsid w:val="003D29D6"/>
    <w:rsid w:val="003D6AE0"/>
    <w:rsid w:val="003E0B31"/>
    <w:rsid w:val="003E2878"/>
    <w:rsid w:val="003E7AD4"/>
    <w:rsid w:val="003F2E6F"/>
    <w:rsid w:val="003F49F1"/>
    <w:rsid w:val="003F728A"/>
    <w:rsid w:val="0040108E"/>
    <w:rsid w:val="00407532"/>
    <w:rsid w:val="00407758"/>
    <w:rsid w:val="00410F79"/>
    <w:rsid w:val="004129D6"/>
    <w:rsid w:val="00416B6E"/>
    <w:rsid w:val="00421D89"/>
    <w:rsid w:val="00425C01"/>
    <w:rsid w:val="00431EFD"/>
    <w:rsid w:val="0043670D"/>
    <w:rsid w:val="004378F8"/>
    <w:rsid w:val="004416D7"/>
    <w:rsid w:val="00446065"/>
    <w:rsid w:val="00452944"/>
    <w:rsid w:val="00460829"/>
    <w:rsid w:val="00460FC4"/>
    <w:rsid w:val="004644A8"/>
    <w:rsid w:val="00466AA9"/>
    <w:rsid w:val="00474728"/>
    <w:rsid w:val="00475B73"/>
    <w:rsid w:val="00476354"/>
    <w:rsid w:val="004820E7"/>
    <w:rsid w:val="00494DFC"/>
    <w:rsid w:val="004A25F8"/>
    <w:rsid w:val="004A5901"/>
    <w:rsid w:val="004B30A4"/>
    <w:rsid w:val="004B7B2C"/>
    <w:rsid w:val="004C5EC0"/>
    <w:rsid w:val="004C71C7"/>
    <w:rsid w:val="004D3699"/>
    <w:rsid w:val="004D6102"/>
    <w:rsid w:val="004D677A"/>
    <w:rsid w:val="004E1802"/>
    <w:rsid w:val="004E18E6"/>
    <w:rsid w:val="004E3EFC"/>
    <w:rsid w:val="004F369E"/>
    <w:rsid w:val="004F449B"/>
    <w:rsid w:val="004F6455"/>
    <w:rsid w:val="004F71A3"/>
    <w:rsid w:val="0050000B"/>
    <w:rsid w:val="00512723"/>
    <w:rsid w:val="00513DC7"/>
    <w:rsid w:val="00517CF3"/>
    <w:rsid w:val="00523937"/>
    <w:rsid w:val="00530037"/>
    <w:rsid w:val="00532597"/>
    <w:rsid w:val="00532A13"/>
    <w:rsid w:val="00532E66"/>
    <w:rsid w:val="00541810"/>
    <w:rsid w:val="00544B9E"/>
    <w:rsid w:val="005466AD"/>
    <w:rsid w:val="00550441"/>
    <w:rsid w:val="005514C0"/>
    <w:rsid w:val="005547BC"/>
    <w:rsid w:val="005554ED"/>
    <w:rsid w:val="0055689A"/>
    <w:rsid w:val="00560499"/>
    <w:rsid w:val="00560BC2"/>
    <w:rsid w:val="00561728"/>
    <w:rsid w:val="005726B7"/>
    <w:rsid w:val="00577090"/>
    <w:rsid w:val="00577EE4"/>
    <w:rsid w:val="00581963"/>
    <w:rsid w:val="00591D9A"/>
    <w:rsid w:val="0059300D"/>
    <w:rsid w:val="005A0170"/>
    <w:rsid w:val="005A2E73"/>
    <w:rsid w:val="005A3353"/>
    <w:rsid w:val="005B28CA"/>
    <w:rsid w:val="005B6EDD"/>
    <w:rsid w:val="005C027A"/>
    <w:rsid w:val="005C1F9F"/>
    <w:rsid w:val="005C3F04"/>
    <w:rsid w:val="005C4AE8"/>
    <w:rsid w:val="005D055D"/>
    <w:rsid w:val="005D387D"/>
    <w:rsid w:val="005D5065"/>
    <w:rsid w:val="005E2D11"/>
    <w:rsid w:val="005E6DE0"/>
    <w:rsid w:val="005E731C"/>
    <w:rsid w:val="005F29CC"/>
    <w:rsid w:val="005F3190"/>
    <w:rsid w:val="005F49E2"/>
    <w:rsid w:val="005F5A8C"/>
    <w:rsid w:val="005F7F4F"/>
    <w:rsid w:val="00601495"/>
    <w:rsid w:val="006031E7"/>
    <w:rsid w:val="00605E6D"/>
    <w:rsid w:val="00611E1B"/>
    <w:rsid w:val="00614B12"/>
    <w:rsid w:val="00621AC6"/>
    <w:rsid w:val="00621C5F"/>
    <w:rsid w:val="00626A84"/>
    <w:rsid w:val="00633277"/>
    <w:rsid w:val="006412B6"/>
    <w:rsid w:val="006467C6"/>
    <w:rsid w:val="00655F62"/>
    <w:rsid w:val="00657632"/>
    <w:rsid w:val="006618E7"/>
    <w:rsid w:val="00666FA9"/>
    <w:rsid w:val="00672C6A"/>
    <w:rsid w:val="006774C5"/>
    <w:rsid w:val="0069643A"/>
    <w:rsid w:val="006A1C51"/>
    <w:rsid w:val="006B0599"/>
    <w:rsid w:val="006B0C47"/>
    <w:rsid w:val="006B355E"/>
    <w:rsid w:val="006B5B5F"/>
    <w:rsid w:val="006C28FA"/>
    <w:rsid w:val="006C2951"/>
    <w:rsid w:val="006C2EB5"/>
    <w:rsid w:val="006C3DD0"/>
    <w:rsid w:val="006C3EC3"/>
    <w:rsid w:val="006D046D"/>
    <w:rsid w:val="006D3D09"/>
    <w:rsid w:val="006E4D65"/>
    <w:rsid w:val="006E67E0"/>
    <w:rsid w:val="006E7366"/>
    <w:rsid w:val="006F7858"/>
    <w:rsid w:val="00702C9A"/>
    <w:rsid w:val="007067BA"/>
    <w:rsid w:val="00710786"/>
    <w:rsid w:val="00716D6F"/>
    <w:rsid w:val="0071788D"/>
    <w:rsid w:val="00727B24"/>
    <w:rsid w:val="00731134"/>
    <w:rsid w:val="00735441"/>
    <w:rsid w:val="00735A14"/>
    <w:rsid w:val="00735EDF"/>
    <w:rsid w:val="007360AC"/>
    <w:rsid w:val="00736C96"/>
    <w:rsid w:val="00741DCD"/>
    <w:rsid w:val="00746145"/>
    <w:rsid w:val="00751528"/>
    <w:rsid w:val="007576DF"/>
    <w:rsid w:val="007621A7"/>
    <w:rsid w:val="00766394"/>
    <w:rsid w:val="007711A1"/>
    <w:rsid w:val="00773C04"/>
    <w:rsid w:val="00774398"/>
    <w:rsid w:val="00775271"/>
    <w:rsid w:val="00776CFF"/>
    <w:rsid w:val="007822C3"/>
    <w:rsid w:val="00786F12"/>
    <w:rsid w:val="00787943"/>
    <w:rsid w:val="007A550F"/>
    <w:rsid w:val="007B10F1"/>
    <w:rsid w:val="007B19F1"/>
    <w:rsid w:val="007B59D3"/>
    <w:rsid w:val="007C4795"/>
    <w:rsid w:val="007C68B7"/>
    <w:rsid w:val="007D1046"/>
    <w:rsid w:val="007D2311"/>
    <w:rsid w:val="007D58B8"/>
    <w:rsid w:val="007E21E2"/>
    <w:rsid w:val="007E4401"/>
    <w:rsid w:val="007E4E41"/>
    <w:rsid w:val="007E502C"/>
    <w:rsid w:val="007F2E66"/>
    <w:rsid w:val="007F6D95"/>
    <w:rsid w:val="008012D3"/>
    <w:rsid w:val="008074D8"/>
    <w:rsid w:val="00807C08"/>
    <w:rsid w:val="00813A78"/>
    <w:rsid w:val="00814713"/>
    <w:rsid w:val="008226CF"/>
    <w:rsid w:val="0082278A"/>
    <w:rsid w:val="00825915"/>
    <w:rsid w:val="008270F3"/>
    <w:rsid w:val="00831C25"/>
    <w:rsid w:val="00831E02"/>
    <w:rsid w:val="008365CE"/>
    <w:rsid w:val="00840093"/>
    <w:rsid w:val="00845CC6"/>
    <w:rsid w:val="008508BE"/>
    <w:rsid w:val="00851D0B"/>
    <w:rsid w:val="00857807"/>
    <w:rsid w:val="00863584"/>
    <w:rsid w:val="00866305"/>
    <w:rsid w:val="00872344"/>
    <w:rsid w:val="00875BF4"/>
    <w:rsid w:val="00883768"/>
    <w:rsid w:val="00885D19"/>
    <w:rsid w:val="00890A74"/>
    <w:rsid w:val="00894A1B"/>
    <w:rsid w:val="00895470"/>
    <w:rsid w:val="00895738"/>
    <w:rsid w:val="008A2CAF"/>
    <w:rsid w:val="008A3CB4"/>
    <w:rsid w:val="008B358A"/>
    <w:rsid w:val="008B4008"/>
    <w:rsid w:val="008B7014"/>
    <w:rsid w:val="008C7B78"/>
    <w:rsid w:val="008D0B00"/>
    <w:rsid w:val="008D4F7B"/>
    <w:rsid w:val="008D5E61"/>
    <w:rsid w:val="008D68CC"/>
    <w:rsid w:val="008E3481"/>
    <w:rsid w:val="008E3C33"/>
    <w:rsid w:val="008E4907"/>
    <w:rsid w:val="008E648B"/>
    <w:rsid w:val="008E71ED"/>
    <w:rsid w:val="008E7BDA"/>
    <w:rsid w:val="008F0BAB"/>
    <w:rsid w:val="008F51FD"/>
    <w:rsid w:val="008F5B8F"/>
    <w:rsid w:val="008F5D3F"/>
    <w:rsid w:val="0090034C"/>
    <w:rsid w:val="00901A50"/>
    <w:rsid w:val="0090303A"/>
    <w:rsid w:val="00903501"/>
    <w:rsid w:val="00904DFD"/>
    <w:rsid w:val="00905AB0"/>
    <w:rsid w:val="00913BF7"/>
    <w:rsid w:val="00913DDF"/>
    <w:rsid w:val="00916BA7"/>
    <w:rsid w:val="0092129C"/>
    <w:rsid w:val="00923EB7"/>
    <w:rsid w:val="00924849"/>
    <w:rsid w:val="00925AA1"/>
    <w:rsid w:val="00927B05"/>
    <w:rsid w:val="00931CD0"/>
    <w:rsid w:val="00945988"/>
    <w:rsid w:val="009505F1"/>
    <w:rsid w:val="0095320C"/>
    <w:rsid w:val="00962E90"/>
    <w:rsid w:val="00964DEC"/>
    <w:rsid w:val="0096606B"/>
    <w:rsid w:val="009703F2"/>
    <w:rsid w:val="00971870"/>
    <w:rsid w:val="009722C9"/>
    <w:rsid w:val="00973897"/>
    <w:rsid w:val="00973CE8"/>
    <w:rsid w:val="0097687F"/>
    <w:rsid w:val="009807EA"/>
    <w:rsid w:val="00980A94"/>
    <w:rsid w:val="00986545"/>
    <w:rsid w:val="0098673B"/>
    <w:rsid w:val="009A22F7"/>
    <w:rsid w:val="009B0C2A"/>
    <w:rsid w:val="009B49E1"/>
    <w:rsid w:val="009C0CC1"/>
    <w:rsid w:val="009C1272"/>
    <w:rsid w:val="009C5635"/>
    <w:rsid w:val="009E683D"/>
    <w:rsid w:val="009E7B44"/>
    <w:rsid w:val="009E7C01"/>
    <w:rsid w:val="009F7060"/>
    <w:rsid w:val="00A002C7"/>
    <w:rsid w:val="00A04CAA"/>
    <w:rsid w:val="00A06F13"/>
    <w:rsid w:val="00A119E5"/>
    <w:rsid w:val="00A12EC8"/>
    <w:rsid w:val="00A134B5"/>
    <w:rsid w:val="00A13AD0"/>
    <w:rsid w:val="00A16027"/>
    <w:rsid w:val="00A175CC"/>
    <w:rsid w:val="00A30214"/>
    <w:rsid w:val="00A32D2C"/>
    <w:rsid w:val="00A35281"/>
    <w:rsid w:val="00A41F7F"/>
    <w:rsid w:val="00A509A1"/>
    <w:rsid w:val="00A53B37"/>
    <w:rsid w:val="00A62793"/>
    <w:rsid w:val="00A632EF"/>
    <w:rsid w:val="00A65D2C"/>
    <w:rsid w:val="00A71801"/>
    <w:rsid w:val="00A71CF0"/>
    <w:rsid w:val="00A73EDD"/>
    <w:rsid w:val="00A74B31"/>
    <w:rsid w:val="00A7527F"/>
    <w:rsid w:val="00A82DD7"/>
    <w:rsid w:val="00A8763F"/>
    <w:rsid w:val="00A9261F"/>
    <w:rsid w:val="00AA13F6"/>
    <w:rsid w:val="00AA165C"/>
    <w:rsid w:val="00AA3927"/>
    <w:rsid w:val="00AA58FE"/>
    <w:rsid w:val="00AA62D9"/>
    <w:rsid w:val="00AA6C95"/>
    <w:rsid w:val="00AA7A91"/>
    <w:rsid w:val="00AB1296"/>
    <w:rsid w:val="00AB1926"/>
    <w:rsid w:val="00AB3EF5"/>
    <w:rsid w:val="00AC0712"/>
    <w:rsid w:val="00AC0EED"/>
    <w:rsid w:val="00AC151E"/>
    <w:rsid w:val="00AC4C91"/>
    <w:rsid w:val="00AC7736"/>
    <w:rsid w:val="00AD2845"/>
    <w:rsid w:val="00AE1501"/>
    <w:rsid w:val="00AE2B00"/>
    <w:rsid w:val="00AE62E7"/>
    <w:rsid w:val="00AE714A"/>
    <w:rsid w:val="00AF0405"/>
    <w:rsid w:val="00AF4127"/>
    <w:rsid w:val="00B02644"/>
    <w:rsid w:val="00B045B4"/>
    <w:rsid w:val="00B1127B"/>
    <w:rsid w:val="00B139F4"/>
    <w:rsid w:val="00B1505A"/>
    <w:rsid w:val="00B179DA"/>
    <w:rsid w:val="00B211F9"/>
    <w:rsid w:val="00B21F5D"/>
    <w:rsid w:val="00B2339C"/>
    <w:rsid w:val="00B24608"/>
    <w:rsid w:val="00B2582F"/>
    <w:rsid w:val="00B262E8"/>
    <w:rsid w:val="00B32EFA"/>
    <w:rsid w:val="00B34EC9"/>
    <w:rsid w:val="00B41875"/>
    <w:rsid w:val="00B4484E"/>
    <w:rsid w:val="00B476C5"/>
    <w:rsid w:val="00B60C5A"/>
    <w:rsid w:val="00B65305"/>
    <w:rsid w:val="00B73C42"/>
    <w:rsid w:val="00B76EEA"/>
    <w:rsid w:val="00B81042"/>
    <w:rsid w:val="00B81082"/>
    <w:rsid w:val="00B8178A"/>
    <w:rsid w:val="00B83FE4"/>
    <w:rsid w:val="00B907DB"/>
    <w:rsid w:val="00B934FD"/>
    <w:rsid w:val="00B93ED2"/>
    <w:rsid w:val="00B946A5"/>
    <w:rsid w:val="00B9618F"/>
    <w:rsid w:val="00B96E78"/>
    <w:rsid w:val="00B979D8"/>
    <w:rsid w:val="00BA593E"/>
    <w:rsid w:val="00BB0EDE"/>
    <w:rsid w:val="00BC10EB"/>
    <w:rsid w:val="00BC270F"/>
    <w:rsid w:val="00BC3CD3"/>
    <w:rsid w:val="00BC7C0F"/>
    <w:rsid w:val="00BD22B7"/>
    <w:rsid w:val="00BD5353"/>
    <w:rsid w:val="00BD5BDD"/>
    <w:rsid w:val="00BD7346"/>
    <w:rsid w:val="00BE07CC"/>
    <w:rsid w:val="00BE2A0E"/>
    <w:rsid w:val="00BE3963"/>
    <w:rsid w:val="00BF0CB0"/>
    <w:rsid w:val="00BF3BF0"/>
    <w:rsid w:val="00BF5467"/>
    <w:rsid w:val="00BF5D24"/>
    <w:rsid w:val="00C00D95"/>
    <w:rsid w:val="00C02679"/>
    <w:rsid w:val="00C028CA"/>
    <w:rsid w:val="00C02A07"/>
    <w:rsid w:val="00C0354D"/>
    <w:rsid w:val="00C039DD"/>
    <w:rsid w:val="00C05ED1"/>
    <w:rsid w:val="00C0663B"/>
    <w:rsid w:val="00C067AA"/>
    <w:rsid w:val="00C06D80"/>
    <w:rsid w:val="00C06E0F"/>
    <w:rsid w:val="00C11CEB"/>
    <w:rsid w:val="00C17B7F"/>
    <w:rsid w:val="00C3394A"/>
    <w:rsid w:val="00C36ED1"/>
    <w:rsid w:val="00C37EEE"/>
    <w:rsid w:val="00C51F62"/>
    <w:rsid w:val="00C5285B"/>
    <w:rsid w:val="00C5674C"/>
    <w:rsid w:val="00C573FA"/>
    <w:rsid w:val="00C57CD5"/>
    <w:rsid w:val="00C624FF"/>
    <w:rsid w:val="00C65759"/>
    <w:rsid w:val="00C701AF"/>
    <w:rsid w:val="00C81044"/>
    <w:rsid w:val="00C81857"/>
    <w:rsid w:val="00C8391B"/>
    <w:rsid w:val="00C83A35"/>
    <w:rsid w:val="00C851E0"/>
    <w:rsid w:val="00C87A26"/>
    <w:rsid w:val="00C90400"/>
    <w:rsid w:val="00C9454A"/>
    <w:rsid w:val="00CA3A39"/>
    <w:rsid w:val="00CA43B8"/>
    <w:rsid w:val="00CA5B53"/>
    <w:rsid w:val="00CA691D"/>
    <w:rsid w:val="00CB0471"/>
    <w:rsid w:val="00CB34C5"/>
    <w:rsid w:val="00CC1F0E"/>
    <w:rsid w:val="00CC573A"/>
    <w:rsid w:val="00CD372A"/>
    <w:rsid w:val="00CD4CE3"/>
    <w:rsid w:val="00CE4DAB"/>
    <w:rsid w:val="00CE7080"/>
    <w:rsid w:val="00CF6463"/>
    <w:rsid w:val="00D0264B"/>
    <w:rsid w:val="00D026B1"/>
    <w:rsid w:val="00D02B76"/>
    <w:rsid w:val="00D06FBA"/>
    <w:rsid w:val="00D172D0"/>
    <w:rsid w:val="00D1773A"/>
    <w:rsid w:val="00D32723"/>
    <w:rsid w:val="00D5001C"/>
    <w:rsid w:val="00D50ED1"/>
    <w:rsid w:val="00D532D0"/>
    <w:rsid w:val="00D53328"/>
    <w:rsid w:val="00D53C5C"/>
    <w:rsid w:val="00D56529"/>
    <w:rsid w:val="00D64EF9"/>
    <w:rsid w:val="00D72645"/>
    <w:rsid w:val="00D730CE"/>
    <w:rsid w:val="00D73390"/>
    <w:rsid w:val="00D81498"/>
    <w:rsid w:val="00D81621"/>
    <w:rsid w:val="00D83C28"/>
    <w:rsid w:val="00DA1C1E"/>
    <w:rsid w:val="00DA3A8E"/>
    <w:rsid w:val="00DA55B4"/>
    <w:rsid w:val="00DB309D"/>
    <w:rsid w:val="00DB58A1"/>
    <w:rsid w:val="00DB7BB7"/>
    <w:rsid w:val="00DC029A"/>
    <w:rsid w:val="00DC305E"/>
    <w:rsid w:val="00DD147A"/>
    <w:rsid w:val="00DD4B58"/>
    <w:rsid w:val="00DD5AF4"/>
    <w:rsid w:val="00DD6328"/>
    <w:rsid w:val="00DD7349"/>
    <w:rsid w:val="00DD7BB4"/>
    <w:rsid w:val="00DE370A"/>
    <w:rsid w:val="00DE516B"/>
    <w:rsid w:val="00DF1029"/>
    <w:rsid w:val="00DF134B"/>
    <w:rsid w:val="00DF61EB"/>
    <w:rsid w:val="00DF6250"/>
    <w:rsid w:val="00DF7357"/>
    <w:rsid w:val="00E00A37"/>
    <w:rsid w:val="00E01C68"/>
    <w:rsid w:val="00E04ED2"/>
    <w:rsid w:val="00E06081"/>
    <w:rsid w:val="00E07FCA"/>
    <w:rsid w:val="00E1030C"/>
    <w:rsid w:val="00E11784"/>
    <w:rsid w:val="00E16318"/>
    <w:rsid w:val="00E32842"/>
    <w:rsid w:val="00E37031"/>
    <w:rsid w:val="00E41F02"/>
    <w:rsid w:val="00E4516A"/>
    <w:rsid w:val="00E45292"/>
    <w:rsid w:val="00E51301"/>
    <w:rsid w:val="00E53B5F"/>
    <w:rsid w:val="00E60016"/>
    <w:rsid w:val="00E60DE4"/>
    <w:rsid w:val="00E62E07"/>
    <w:rsid w:val="00E711BF"/>
    <w:rsid w:val="00E7420C"/>
    <w:rsid w:val="00E74D7D"/>
    <w:rsid w:val="00E87DFD"/>
    <w:rsid w:val="00E9392C"/>
    <w:rsid w:val="00E94D97"/>
    <w:rsid w:val="00EA3DD3"/>
    <w:rsid w:val="00EA6905"/>
    <w:rsid w:val="00EA7BB9"/>
    <w:rsid w:val="00EC0696"/>
    <w:rsid w:val="00EC5051"/>
    <w:rsid w:val="00EC5A77"/>
    <w:rsid w:val="00EC6423"/>
    <w:rsid w:val="00EC790D"/>
    <w:rsid w:val="00ED2045"/>
    <w:rsid w:val="00ED4523"/>
    <w:rsid w:val="00ED5392"/>
    <w:rsid w:val="00ED6E2C"/>
    <w:rsid w:val="00EE4FCF"/>
    <w:rsid w:val="00EE502F"/>
    <w:rsid w:val="00EF1EDC"/>
    <w:rsid w:val="00EF6662"/>
    <w:rsid w:val="00EF7F2C"/>
    <w:rsid w:val="00F03ACF"/>
    <w:rsid w:val="00F11B21"/>
    <w:rsid w:val="00F12198"/>
    <w:rsid w:val="00F20D12"/>
    <w:rsid w:val="00F2230C"/>
    <w:rsid w:val="00F241C2"/>
    <w:rsid w:val="00F347AC"/>
    <w:rsid w:val="00F35C7E"/>
    <w:rsid w:val="00F37FC9"/>
    <w:rsid w:val="00F51426"/>
    <w:rsid w:val="00F52491"/>
    <w:rsid w:val="00F71659"/>
    <w:rsid w:val="00F74B73"/>
    <w:rsid w:val="00F7697B"/>
    <w:rsid w:val="00F7722C"/>
    <w:rsid w:val="00F8266E"/>
    <w:rsid w:val="00F84BEF"/>
    <w:rsid w:val="00F9384D"/>
    <w:rsid w:val="00FA32F7"/>
    <w:rsid w:val="00FA6111"/>
    <w:rsid w:val="00FB3391"/>
    <w:rsid w:val="00FB370C"/>
    <w:rsid w:val="00FB60E8"/>
    <w:rsid w:val="00FC7C7B"/>
    <w:rsid w:val="00FD0DBC"/>
    <w:rsid w:val="00FD2E9F"/>
    <w:rsid w:val="00FD432C"/>
    <w:rsid w:val="00FD5FCC"/>
    <w:rsid w:val="00FE6839"/>
    <w:rsid w:val="00FE7307"/>
    <w:rsid w:val="00FF251F"/>
    <w:rsid w:val="00FF3438"/>
    <w:rsid w:val="00FF6301"/>
    <w:rsid w:val="00FF686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64975"/>
  <w15:chartTrackingRefBased/>
  <w15:docId w15:val="{1C39B3B0-2A27-48E8-AD68-9874A481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EB"/>
  </w:style>
  <w:style w:type="paragraph" w:styleId="Heading1">
    <w:name w:val="heading 1"/>
    <w:basedOn w:val="Normal"/>
    <w:next w:val="Normal"/>
    <w:link w:val="Heading1Char"/>
    <w:uiPriority w:val="9"/>
    <w:qFormat/>
    <w:rsid w:val="00633277"/>
    <w:pPr>
      <w:keepNext/>
      <w:widowControl w:val="0"/>
      <w:autoSpaceDE w:val="0"/>
      <w:autoSpaceDN w:val="0"/>
      <w:adjustRightInd w:val="0"/>
      <w:spacing w:after="0" w:line="276" w:lineRule="auto"/>
      <w:ind w:left="2835" w:hanging="2835"/>
      <w:jc w:val="both"/>
      <w:outlineLvl w:val="0"/>
    </w:pPr>
    <w:rPr>
      <w:rFonts w:ascii="Lato" w:eastAsia="MS Mincho" w:hAnsi="Lato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793"/>
    <w:rPr>
      <w:color w:val="808080"/>
      <w:shd w:val="clear" w:color="auto" w:fill="E6E6E6"/>
    </w:rPr>
  </w:style>
  <w:style w:type="paragraph" w:customStyle="1" w:styleId="trt0xe">
    <w:name w:val="trt0xe"/>
    <w:basedOn w:val="Normal"/>
    <w:rsid w:val="0039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efault">
    <w:name w:val="Default"/>
    <w:rsid w:val="001834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C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3277"/>
    <w:rPr>
      <w:rFonts w:ascii="Lato" w:eastAsia="MS Mincho" w:hAnsi="Lato" w:cs="Arial"/>
      <w:b/>
      <w:sz w:val="18"/>
      <w:szCs w:val="18"/>
    </w:rPr>
  </w:style>
  <w:style w:type="paragraph" w:styleId="Revision">
    <w:name w:val="Revision"/>
    <w:hidden/>
    <w:uiPriority w:val="99"/>
    <w:semiHidden/>
    <w:rsid w:val="00416B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6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pilo.Mngoma@moseskot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394859FDD124C82BFDE1C8174376F" ma:contentTypeVersion="13" ma:contentTypeDescription="Create a new document." ma:contentTypeScope="" ma:versionID="ac6029e9e99c744edfe3d56cd287556c">
  <xsd:schema xmlns:xsd="http://www.w3.org/2001/XMLSchema" xmlns:xs="http://www.w3.org/2001/XMLSchema" xmlns:p="http://schemas.microsoft.com/office/2006/metadata/properties" xmlns:ns3="987f72b3-3aa9-4a1b-be29-620c173b2114" xmlns:ns4="f75025a8-751e-409f-ba57-4f4cb22dd5f4" targetNamespace="http://schemas.microsoft.com/office/2006/metadata/properties" ma:root="true" ma:fieldsID="90129f9f930706086ec145b840dc557d" ns3:_="" ns4:_="">
    <xsd:import namespace="987f72b3-3aa9-4a1b-be29-620c173b2114"/>
    <xsd:import namespace="f75025a8-751e-409f-ba57-4f4cb22dd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72b3-3aa9-4a1b-be29-620c173b2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025a8-751e-409f-ba57-4f4cb22dd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A9C51-1130-43C8-B5AD-7B9FA0A05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653BB-B2AB-428C-A461-9B02505AE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F0D11-BD06-4C49-B988-4CAF3D8D3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f72b3-3aa9-4a1b-be29-620c173b2114"/>
    <ds:schemaRef ds:uri="f75025a8-751e-409f-ba57-4f4cb22dd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Andile Nduku</dc:creator>
  <cp:keywords/>
  <dc:description/>
  <cp:lastModifiedBy>Bongekile Mhlongo</cp:lastModifiedBy>
  <cp:revision>16</cp:revision>
  <cp:lastPrinted>2021-05-27T09:02:00Z</cp:lastPrinted>
  <dcterms:created xsi:type="dcterms:W3CDTF">2022-10-13T16:16:00Z</dcterms:created>
  <dcterms:modified xsi:type="dcterms:W3CDTF">2022-10-19T16:19:00Z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0x010100F04394859FDD124C82BFDE1C8174376F</vt:lpwstr>
  </property>
</Properties>
</file>